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150" w:before="300"/>
        <w:rPr>
          <w:rFonts w:ascii="Times New Roman" w:hAnsi="Times New Roman" w:cs="Times New Roman" w:eastAsia="Times New Roman"/>
          <w:sz w:val="45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b/>
          <w:color w:val="333333"/>
          <w:sz w:val="45"/>
        </w:rPr>
        <w:t xml:space="preserve">ПРАВИЛА БЕЗОПАСНОСТИ В ИНТЕРНЕТЕ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Дорогой друг,  всегда помни, что нормы поведения и нравственные принципы одинаковы как в виртуальном, так и в реальном мире, поэтому, пользуясь интернетом, запомни следующие правила: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 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1. 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2. Не верь всему, что ты видишь или читаешь в интернете. При наличии сомнений в правдивости какой-то информации следует обратиться за советом к взрослым.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3. Нельзя сообщать другим пользователям интернета свою личную информацию (адрес, номер телефона, номер школы, любимые места для игр и т.д.).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4. Если ты общаешься в чатах, пользуешься программами мгновенной передачи сообщений, играешь в сетевые игры, занимаешься в интернете чем-то, что требует указания идентификационного имени пользователя, тогда выбери это имя вместе со взрослыми, чтобы убедить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ся, что оно не содержит никакой личной информации.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5. Интернет-друзья могут на самом деле быть не теми, за кого они себя выдают, поэтому ты не должен встречаться с интернет-друзьями лично.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7. Нельзя открывать файлы, присланные от неизвестных людей. Эти файлы могут содержать вирусы или фото/видео с нежелательным содержанием.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1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8. Научись доверять интуиции. Если что-нибудь в интернете будет вызывать у тебя психологический дискомфорт, поделитесь своими впечатлениями со взрослыми.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Основные правила для школьников младших классов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Ты должны это знать: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1. Всегда спрашивай родителей о незнакомых вещах в интернете. Они расскажут, что безопасно делать, а что нет.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2. Прежде чем начать дружить с кем-то в интернете, спросите у родителей как безопасно общаться.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3. Никогда не рассказывай о себе незнакомым людям. Где ты живешь, в какой школе учишься, номер телефона должны знать только твои друзья и семья.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4. Не отправляй фотографии людям, которых ты не знаешь. Не надо чтобы незнакомые люди видели твои личные фото.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5. Не встречайся без родителей с людьми из интернета вживую. В интернете многие люди рассказывают о себе неправду.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6. Общаясь в интернете, будь дружелюбен с другими. Не пишите грубых слов, читать грубости так же неприятно, как и слышать. Ты можешь нечаянно обидеть человека.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2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7. Если тебя кто-то расстроил или обидел, обязательно расскажите родителям.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Основные правила для школьников средних классов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Ты должен  это знать: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1. При регистрации на сайтах старайся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ты выглядишь посторонним людям.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2. Используй веб-камеру только при общении с друзьями. Проследи, чтобы посторонние люди не имели возможности видеть тебя во время разговора, т.к. он может быть записан.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3. Нежелательные письма от незнакомых людей называются «спам». Если ты получил такое письмо, не отвечай на него. В случае, если ты ответил на подобное письмо, отправитель будет знать, что ты пользуешься своим электронным почтовым ящиком и будет продолжать </w:t>
      </w:r>
      <w:r>
        <w:rPr>
          <w:rFonts w:ascii="Times New Roman" w:hAnsi="Times New Roman" w:cs="Times New Roman" w:eastAsia="Times New Roman"/>
          <w:color w:val="333333"/>
          <w:sz w:val="26"/>
        </w:rPr>
        <w:t xml:space="preserve">посылать спам.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4. Если пришло сообщение с незнакомого адреса, его лучше не открывать. Подобные письма могут содержать вирусы.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5. Если приходят письма с неприятным и оскорбляющим тебя содержанием, если кто-то ведет себя в отношении к тебе неподобающим образом, сообщите об этом.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3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6. Если тебя кто-то расстроил или обидел, расскажите все взрослому.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Основные правила для школьников старших классов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jc w:val="both"/>
        <w:spacing w:lineRule="atLeast" w:line="375" w:after="15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i/>
          <w:color w:val="333333"/>
          <w:sz w:val="26"/>
        </w:rPr>
        <w:t xml:space="preserve">Вы должны это знать: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1. Нежелательно размещать персональную информацию в интернете.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2. Персональная информация — это номер мобильного телефона, адрес электронной почты, домашний адрес и личные фотографии.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3. Если ты публикуешь фото или видео в интернете — каждый может посмотреть их.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4. Не отвечай на спам (нежелательную электронную почту).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5. Не открывай файлы, которые прислали неизвестные тебе люди. Ты не можешь знать, что на самом деле содержат эти файлы – в них могут быть вирусы или фото/видео с «агрессивным» содержанием.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6. Не добавляй незнакомых людей в свой контакт лист в IM (ICQ, MSN messenger и т.д.)</w:t>
      </w:r>
      <w:r>
        <w:rPr>
          <w:rFonts w:ascii="Times New Roman" w:hAnsi="Times New Roman" w:cs="Times New Roman" w:eastAsia="Times New Roman"/>
        </w:rPr>
      </w:r>
    </w:p>
    <w:p>
      <w:pPr>
        <w:pStyle w:val="179"/>
        <w:numPr>
          <w:ilvl w:val="0"/>
          <w:numId w:val="4"/>
        </w:numPr>
        <w:ind w:right="0"/>
        <w:jc w:val="both"/>
        <w:spacing w:lineRule="atLeast" w:line="375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333333"/>
          <w:sz w:val="26"/>
        </w:rPr>
        <w:t xml:space="preserve">7. Помни, что виртуальные знакомые могут быть не теми, за кого себя выдают.</w:t>
      </w:r>
      <w:r>
        <w:rPr>
          <w:rFonts w:ascii="Times New Roman" w:hAnsi="Times New Roman" w:cs="Times New Roman" w:eastAsia="Times New Roman"/>
        </w:rPr>
      </w:r>
    </w:p>
    <w:p>
      <w:pPr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right"/>
      <w:pPr>
        <w:ind w:left="709" w:hanging="360"/>
      </w:pPr>
    </w:lvl>
    <w:lvl w:ilvl="1">
      <w:start w:val="1"/>
      <w:numFmt w:val="decimal"/>
      <w:suff w:val="tab"/>
      <w:lvlText w:val="%2."/>
      <w:lvlJc w:val="right"/>
      <w:pPr>
        <w:ind w:left="1429" w:hanging="360"/>
      </w:pPr>
    </w:lvl>
    <w:lvl w:ilvl="2">
      <w:start w:val="1"/>
      <w:numFmt w:val="decimal"/>
      <w:suff w:val="tab"/>
      <w:lvlText w:val="%3."/>
      <w:lvlJc w:val="right"/>
      <w:pPr>
        <w:ind w:left="2149" w:hanging="180"/>
      </w:pPr>
    </w:lvl>
    <w:lvl w:ilvl="3">
      <w:start w:val="1"/>
      <w:numFmt w:val="decimal"/>
      <w:suff w:val="tab"/>
      <w:lvlText w:val="%4."/>
      <w:lvlJc w:val="right"/>
      <w:pPr>
        <w:ind w:left="2869" w:hanging="360"/>
      </w:pPr>
    </w:lvl>
    <w:lvl w:ilvl="4">
      <w:start w:val="1"/>
      <w:numFmt w:val="decimal"/>
      <w:suff w:val="tab"/>
      <w:lvlText w:val="%5."/>
      <w:lvlJc w:val="right"/>
      <w:pPr>
        <w:ind w:left="3589" w:hanging="360"/>
      </w:pPr>
    </w:lvl>
    <w:lvl w:ilvl="5">
      <w:start w:val="1"/>
      <w:numFmt w:val="decimal"/>
      <w:suff w:val="tab"/>
      <w:lvlText w:val="%6."/>
      <w:lvlJc w:val="right"/>
      <w:pPr>
        <w:ind w:left="4309" w:hanging="180"/>
      </w:pPr>
    </w:lvl>
    <w:lvl w:ilvl="6">
      <w:start w:val="1"/>
      <w:numFmt w:val="decimal"/>
      <w:suff w:val="tab"/>
      <w:lvlText w:val="%7."/>
      <w:lvlJc w:val="right"/>
      <w:pPr>
        <w:ind w:left="5029" w:hanging="360"/>
      </w:pPr>
    </w:lvl>
    <w:lvl w:ilvl="7">
      <w:start w:val="1"/>
      <w:numFmt w:val="decimal"/>
      <w:suff w:val="tab"/>
      <w:lvlText w:val="%8."/>
      <w:lvlJc w:val="right"/>
      <w:pPr>
        <w:ind w:left="5749" w:hanging="360"/>
      </w:pPr>
    </w:lvl>
    <w:lvl w:ilvl="8">
      <w:start w:val="1"/>
      <w:numFmt w:val="decimal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6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6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6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6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65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66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1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168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169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178"/>
    <w:uiPriority w:val="10"/>
    <w:rPr>
      <w:sz w:val="48"/>
      <w:szCs w:val="48"/>
    </w:rPr>
  </w:style>
  <w:style w:type="character" w:styleId="35">
    <w:name w:val="Subtitle Char"/>
    <w:basedOn w:val="9"/>
    <w:link w:val="176"/>
    <w:uiPriority w:val="11"/>
    <w:rPr>
      <w:sz w:val="24"/>
      <w:szCs w:val="24"/>
    </w:rPr>
  </w:style>
  <w:style w:type="character" w:styleId="37">
    <w:name w:val="Quote Char"/>
    <w:link w:val="175"/>
    <w:uiPriority w:val="29"/>
    <w:rPr>
      <w:i/>
    </w:rPr>
  </w:style>
  <w:style w:type="character" w:styleId="39">
    <w:name w:val="Intense Quote Char"/>
    <w:link w:val="177"/>
    <w:uiPriority w:val="30"/>
    <w:rPr>
      <w:i/>
    </w:rPr>
  </w:style>
  <w:style w:type="character" w:styleId="41">
    <w:name w:val="Header Char"/>
    <w:basedOn w:val="9"/>
    <w:link w:val="173"/>
    <w:uiPriority w:val="99"/>
  </w:style>
  <w:style w:type="character" w:styleId="43">
    <w:name w:val="Footer Char"/>
    <w:basedOn w:val="9"/>
    <w:link w:val="172"/>
    <w:uiPriority w:val="99"/>
  </w:style>
  <w:style w:type="table" w:styleId="44">
    <w:name w:val="Table Grid"/>
    <w:basedOn w:val="17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0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0"/>
    <w:next w:val="160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0"/>
    <w:next w:val="160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0"/>
    <w:next w:val="160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0"/>
    <w:next w:val="160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0"/>
    <w:next w:val="160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0"/>
    <w:next w:val="160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0"/>
    <w:next w:val="160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0"/>
    <w:next w:val="160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0"/>
    <w:next w:val="160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0" w:default="1">
    <w:name w:val="Normal"/>
    <w:qFormat/>
  </w:style>
  <w:style w:type="paragraph" w:styleId="161">
    <w:name w:val="Heading 1"/>
    <w:basedOn w:val="160"/>
    <w:next w:val="160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62">
    <w:name w:val="Heading 2"/>
    <w:basedOn w:val="160"/>
    <w:next w:val="160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63">
    <w:name w:val="Heading 3"/>
    <w:basedOn w:val="160"/>
    <w:next w:val="160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64">
    <w:name w:val="Heading 4"/>
    <w:basedOn w:val="160"/>
    <w:next w:val="160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65">
    <w:name w:val="Heading 5"/>
    <w:basedOn w:val="160"/>
    <w:next w:val="160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66">
    <w:name w:val="Heading 6"/>
    <w:basedOn w:val="160"/>
    <w:next w:val="160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67">
    <w:name w:val="Heading 7"/>
    <w:basedOn w:val="160"/>
    <w:next w:val="160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68">
    <w:name w:val="Heading 8"/>
    <w:basedOn w:val="160"/>
    <w:next w:val="160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69">
    <w:name w:val="Heading 9"/>
    <w:basedOn w:val="160"/>
    <w:next w:val="160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71" w:default="1">
    <w:name w:val="No List"/>
    <w:uiPriority w:val="99"/>
    <w:semiHidden/>
    <w:unhideWhenUsed/>
  </w:style>
  <w:style w:type="paragraph" w:styleId="172">
    <w:name w:val="Foot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3">
    <w:name w:val="Header"/>
    <w:basedOn w:val="160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74">
    <w:name w:val="No Spacing"/>
    <w:basedOn w:val="160"/>
    <w:qFormat/>
    <w:uiPriority w:val="1"/>
    <w:pPr>
      <w:spacing w:lineRule="auto" w:line="240" w:after="0"/>
    </w:pPr>
  </w:style>
  <w:style w:type="paragraph" w:styleId="175">
    <w:name w:val="Quote"/>
    <w:basedOn w:val="160"/>
    <w:next w:val="160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76">
    <w:name w:val="Subtitle"/>
    <w:basedOn w:val="160"/>
    <w:next w:val="160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77">
    <w:name w:val="Intense Quote"/>
    <w:basedOn w:val="160"/>
    <w:next w:val="160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78">
    <w:name w:val="Title"/>
    <w:basedOn w:val="160"/>
    <w:next w:val="160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79">
    <w:name w:val="List Paragraph"/>
    <w:basedOn w:val="160"/>
    <w:qFormat/>
    <w:uiPriority w:val="34"/>
    <w:pPr>
      <w:contextualSpacing w:val="true"/>
      <w:ind w:left="720"/>
    </w:pPr>
  </w:style>
  <w:style w:type="character" w:styleId="184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Р7-Офис/1.3.3.33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2022-01-29T06:32:02Z</dcterms:modified>
</cp:coreProperties>
</file>